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DE" w:rsidRDefault="00C27ADE" w:rsidP="00C27ADE">
      <w:pPr>
        <w:autoSpaceDE w:val="0"/>
        <w:autoSpaceDN w:val="0"/>
        <w:adjustRightInd w:val="0"/>
        <w:spacing w:after="0" w:line="240" w:lineRule="auto"/>
        <w:ind w:left="6096" w:firstLine="0"/>
        <w:contextualSpacing/>
        <w:jc w:val="left"/>
        <w:rPr>
          <w:rFonts w:ascii="Liberation Serif" w:hAnsi="Liberation Serif"/>
          <w:color w:val="auto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color w:val="auto"/>
          <w:sz w:val="24"/>
          <w:szCs w:val="24"/>
        </w:rPr>
        <w:t>УТВЕРЖДЕН</w:t>
      </w:r>
    </w:p>
    <w:p w:rsidR="00C27ADE" w:rsidRDefault="00C27ADE" w:rsidP="00C27ADE">
      <w:pPr>
        <w:autoSpaceDE w:val="0"/>
        <w:autoSpaceDN w:val="0"/>
        <w:adjustRightInd w:val="0"/>
        <w:spacing w:after="0" w:line="240" w:lineRule="auto"/>
        <w:ind w:left="6096" w:firstLine="0"/>
        <w:contextualSpacing/>
        <w:jc w:val="left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решением Собрания депутатов</w:t>
      </w:r>
    </w:p>
    <w:p w:rsidR="00C27ADE" w:rsidRDefault="00C27ADE" w:rsidP="00C27ADE">
      <w:pPr>
        <w:autoSpaceDE w:val="0"/>
        <w:autoSpaceDN w:val="0"/>
        <w:adjustRightInd w:val="0"/>
        <w:spacing w:after="0" w:line="240" w:lineRule="auto"/>
        <w:ind w:left="6096" w:firstLine="0"/>
        <w:contextualSpacing/>
        <w:jc w:val="left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муниципального образования </w:t>
      </w:r>
    </w:p>
    <w:p w:rsidR="00C27ADE" w:rsidRDefault="00C27ADE" w:rsidP="00C27ADE">
      <w:pPr>
        <w:autoSpaceDE w:val="0"/>
        <w:autoSpaceDN w:val="0"/>
        <w:adjustRightInd w:val="0"/>
        <w:spacing w:after="0" w:line="240" w:lineRule="auto"/>
        <w:ind w:left="6096" w:firstLine="0"/>
        <w:contextualSpacing/>
        <w:jc w:val="left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поселок Уренгой</w:t>
      </w: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6096" w:right="0" w:firstLine="0"/>
        <w:jc w:val="left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от _________ 2019 года № ____</w:t>
      </w: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4536" w:right="0" w:firstLine="709"/>
        <w:rPr>
          <w:rFonts w:ascii="Liberation Serif" w:hAnsi="Liberation Serif"/>
          <w:color w:val="auto"/>
          <w:sz w:val="24"/>
          <w:szCs w:val="24"/>
        </w:rPr>
      </w:pP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</w:p>
    <w:p w:rsidR="00C27ADE" w:rsidRDefault="00C27ADE" w:rsidP="00C27AD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Liberation Serif" w:hAnsi="Liberation Serif"/>
          <w:b/>
          <w:color w:val="auto"/>
          <w:sz w:val="24"/>
          <w:szCs w:val="24"/>
        </w:rPr>
      </w:pPr>
      <w:r>
        <w:rPr>
          <w:rFonts w:ascii="Liberation Serif" w:hAnsi="Liberation Serif"/>
          <w:b/>
          <w:color w:val="auto"/>
          <w:sz w:val="24"/>
          <w:szCs w:val="24"/>
        </w:rPr>
        <w:t>ПОРЯДОК</w:t>
      </w:r>
    </w:p>
    <w:p w:rsidR="00C27ADE" w:rsidRDefault="00C27ADE" w:rsidP="00C27AD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Liberation Serif" w:hAnsi="Liberation Serif"/>
          <w:b/>
          <w:color w:val="auto"/>
          <w:spacing w:val="1"/>
          <w:sz w:val="24"/>
          <w:szCs w:val="24"/>
        </w:rPr>
      </w:pPr>
      <w:proofErr w:type="gramStart"/>
      <w:r>
        <w:rPr>
          <w:rFonts w:ascii="Liberation Serif" w:hAnsi="Liberation Serif"/>
          <w:b/>
          <w:color w:val="auto"/>
          <w:spacing w:val="1"/>
          <w:sz w:val="24"/>
          <w:szCs w:val="24"/>
        </w:rPr>
        <w:t>ПРИНЯТИЯ  РЕШЕНИЯ</w:t>
      </w:r>
      <w:proofErr w:type="gramEnd"/>
      <w:r>
        <w:rPr>
          <w:rFonts w:ascii="Liberation Serif" w:hAnsi="Liberation Serif"/>
          <w:b/>
          <w:color w:val="auto"/>
          <w:spacing w:val="1"/>
          <w:sz w:val="24"/>
          <w:szCs w:val="24"/>
        </w:rPr>
        <w:t xml:space="preserve"> О  ПРИМЕНЕНИИ К ДЕПУТАТУ СОБРАНИЯ ДЕПУТАТОВ МУНИЦИПАЛЬНОГО ОБРАЗОВАНИЯ ПОСЕЛОК УРЕНГОЙ, ВЫБОРНОМУ ДОЛЖНОСТНОМУ ЛИЦУ МЕСТНОГО САМОУПРАВЛЕНИЯ МУНИЦИПАЛЬНОГО ОБРАЗОВАНИЯ ПОСЕЛОК УРЕНГОЙ МЕР ОТВЕТСТВЕННОСТИ, УКАЗАННЫХ В ЧАСТИ 7.3-1 СТАТЬИ 40 ФЕДЕРАЛЬНОГО ЗАКОНА ОТ 06 ОКТЯБРЯ 2003 ГОДА № 131-ФЗ «ОБ ОБЩИХ ПРИНЦИПАХ ОРГАНИЗАЦИИ МЕСТНОГО САМОУПРАВЛЕНИЯ В </w:t>
      </w:r>
    </w:p>
    <w:p w:rsidR="00C27ADE" w:rsidRDefault="00C27ADE" w:rsidP="00C27AD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Liberation Serif" w:hAnsi="Liberation Serif"/>
          <w:b/>
          <w:color w:val="auto"/>
          <w:spacing w:val="1"/>
          <w:sz w:val="24"/>
          <w:szCs w:val="24"/>
        </w:rPr>
      </w:pPr>
      <w:r>
        <w:rPr>
          <w:rFonts w:ascii="Liberation Serif" w:hAnsi="Liberation Serif"/>
          <w:b/>
          <w:color w:val="auto"/>
          <w:spacing w:val="1"/>
          <w:sz w:val="24"/>
          <w:szCs w:val="24"/>
        </w:rPr>
        <w:t xml:space="preserve">РОССИЙСКОЙ ФЕДЕРАЦИИ» </w:t>
      </w:r>
    </w:p>
    <w:p w:rsidR="00C27ADE" w:rsidRDefault="00C27ADE" w:rsidP="00C27AD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Liberation Serif" w:hAnsi="Liberation Serif"/>
          <w:color w:val="auto"/>
          <w:sz w:val="24"/>
          <w:szCs w:val="24"/>
        </w:rPr>
      </w:pP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1. Настоящий порядок регламентирует принятие решения о  применении к депутату Собрания депутатов муниципального образования поселок Уренгой (далее - депутат, Собрание депутатов), выборному должностному лицу местного самоуправления муниципального образования поселок Уренгой,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</w:t>
      </w:r>
      <w:r>
        <w:rPr>
          <w:rFonts w:ascii="Liberation Serif" w:hAnsi="Liberation Serif"/>
          <w:noProof/>
          <w:color w:val="auto"/>
          <w:sz w:val="24"/>
          <w:szCs w:val="24"/>
        </w:rPr>
        <w:t xml:space="preserve">06 октября 2003 года </w:t>
      </w:r>
      <w:r>
        <w:rPr>
          <w:rFonts w:ascii="Liberation Serif" w:hAnsi="Liberation Serif"/>
          <w:color w:val="auto"/>
          <w:sz w:val="24"/>
          <w:szCs w:val="24"/>
        </w:rPr>
        <w:t>№ 131-ФЗ «Об общих принципах организации местного самоуправления в Российской Федерации» (далее - Порядок).</w:t>
      </w: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 xml:space="preserve">2. К </w:t>
      </w:r>
      <w:r>
        <w:rPr>
          <w:rFonts w:ascii="Liberation Serif" w:hAnsi="Liberation Serif"/>
          <w:color w:val="auto"/>
          <w:sz w:val="24"/>
          <w:szCs w:val="24"/>
        </w:rPr>
        <w:t>депутату, выборному должностному лицу местного самоуправления муниципального образования поселок Уренгой</w:t>
      </w: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textAlignment w:val="baseline"/>
        <w:outlineLvl w:val="1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>1) предупреждение;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textAlignment w:val="baseline"/>
        <w:outlineLvl w:val="1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>2) освобождение депутата от должности в Собрании депутатов, выборном органе местного самоуправления с лишением права занимать должности в Собрании депутатов, выборном органе местного самоуправления муниципального образования поселок Уренгой до прекращения срока его полномочий;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textAlignment w:val="baseline"/>
        <w:outlineLvl w:val="1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textAlignment w:val="baseline"/>
        <w:outlineLvl w:val="1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>4) запрет занимать должности в Собрании депутатов, выборном органе местного самоуправления муниципального образования поселок Уренгой до прекращения срока его полномочий;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textAlignment w:val="baseline"/>
        <w:outlineLvl w:val="1"/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>5) запрет исполнять полномочия на постоянной основе до прекращения срока его полномочий.</w:t>
      </w:r>
    </w:p>
    <w:p w:rsidR="00C27ADE" w:rsidRDefault="00C27ADE" w:rsidP="00C27AD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Liberation Serif" w:hAnsi="Liberation Serif"/>
          <w:bCs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3. При поступлении в Собрание депутатов заявления Губернатора Ямало-Ненецкого автономного округа (далее - автономный округ), предусмотренного частью 2 статьи 6 </w:t>
      </w:r>
      <w:r>
        <w:rPr>
          <w:rFonts w:ascii="Liberation Serif" w:hAnsi="Liberation Serif"/>
          <w:color w:val="auto"/>
          <w:sz w:val="24"/>
          <w:szCs w:val="24"/>
        </w:rPr>
        <w:lastRenderedPageBreak/>
        <w:t>Закона автономного округа от 29 ноября 2019 года № 92-ЗАО «</w:t>
      </w:r>
      <w:r>
        <w:rPr>
          <w:rFonts w:ascii="Liberation Serif" w:hAnsi="Liberation Serif"/>
          <w:bCs/>
          <w:color w:val="auto"/>
          <w:sz w:val="24"/>
          <w:szCs w:val="24"/>
        </w:rPr>
        <w:t>О регулировании отдельных отношений, связанных с соблюдением ограничений, запретов, исполнением обязанностей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должность главы местных администраций по контракту в Ямало-Ненецком автономном округе, и признании утратившими силу некоторых законов Ямало-Ненецкого автономного округа»</w:t>
      </w:r>
      <w:r>
        <w:rPr>
          <w:rFonts w:ascii="Liberation Serif" w:hAnsi="Liberation Serif"/>
          <w:color w:val="auto"/>
          <w:sz w:val="24"/>
          <w:szCs w:val="24"/>
        </w:rPr>
        <w:t xml:space="preserve"> (далее - заявление), председатель Собрания депутатов в течение 5 рабочих дней:</w:t>
      </w:r>
      <w:r>
        <w:rPr>
          <w:rFonts w:ascii="Liberation Serif" w:hAnsi="Liberation Serif"/>
          <w:noProof/>
          <w:color w:val="auto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DE" w:rsidRDefault="00C27ADE" w:rsidP="00C27ADE">
      <w:pPr>
        <w:tabs>
          <w:tab w:val="left" w:pos="8931"/>
          <w:tab w:val="left" w:pos="9204"/>
        </w:tabs>
        <w:spacing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и предлагает лицу, в отношении которого поступило заявление, дать письменные пояснения по существу выявленных нарушений, содержащихся в заявлении;</w:t>
      </w:r>
    </w:p>
    <w:p w:rsidR="00C27ADE" w:rsidRDefault="00C27ADE" w:rsidP="00C27ADE">
      <w:pPr>
        <w:tabs>
          <w:tab w:val="left" w:pos="8931"/>
          <w:tab w:val="left" w:pos="9204"/>
        </w:tabs>
        <w:spacing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2) письменно уведомляет Губернатора автономного округа о дате, времени и месте рассмотрения заявления.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4. Собрание депутатов обязано рассмотреть заявление не позднее чем через 30 дней со дня поступления в Собрание депутатов данного заявления.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5. В случае, если рассматривается вопрос о применении мер ответственности, указанных в пункте 2 настоящего Порядка, к главе муниципального образования поселок Уренгой, который возглавляет местную администрацию муниципального образования поселок Уренгой, к председателю Собрания депутатов заседание Собрание депутатов, на котором рассматривается данный вопрос, проходит под председательством заместителя председателя Собрания депутатов, а в случае его отсутствия - под председательством депутата, уполномоченного на это решением Собрания депутатов (далее - председательствующий). </w:t>
      </w:r>
      <w:r>
        <w:rPr>
          <w:rFonts w:ascii="Liberation Serif" w:hAnsi="Liberation Serif"/>
          <w:color w:val="auto"/>
          <w:sz w:val="24"/>
          <w:szCs w:val="24"/>
        </w:rPr>
        <w:tab/>
        <w:t>Решение об избрании председательствующего в этом случае принимается на заседании Собрания депутатов открытым голосованием простым большинством голосов от числа присутствующих депутатов.</w:t>
      </w:r>
    </w:p>
    <w:p w:rsidR="00C27ADE" w:rsidRDefault="00C27ADE" w:rsidP="00C27ADE">
      <w:pPr>
        <w:tabs>
          <w:tab w:val="left" w:pos="8931"/>
          <w:tab w:val="left" w:pos="9204"/>
        </w:tabs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 xml:space="preserve">6. </w:t>
      </w:r>
      <w:r>
        <w:rPr>
          <w:rFonts w:ascii="Liberation Serif" w:hAnsi="Liberation Serif"/>
          <w:color w:val="auto"/>
          <w:sz w:val="24"/>
          <w:szCs w:val="24"/>
        </w:rPr>
        <w:t>Применение мер ответственности, указанных в пункте 2 настоящего Порядка, осуществляется решением Собрания депутатов, принимаемым Собранием депутатов большинством голосов от числа присутствующих на заседании депутатов на основании результатов открытого голосования. В случае равенства голосов решающим является голос председательствующего на заседании Собрания депутатов.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7. Неявка лица, в отношении которого поступило заявление, своевременно извещенного о дате, времени и месте заседания Собрания депутатов, не препятствует рассмотрению заявления и принятию соответствующего решения.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bdr w:val="none" w:sz="0" w:space="0" w:color="auto" w:frame="1"/>
        </w:rPr>
        <w:t xml:space="preserve">8. </w:t>
      </w:r>
      <w:r>
        <w:rPr>
          <w:rFonts w:ascii="Liberation Serif" w:hAnsi="Liberation Serif"/>
          <w:color w:val="auto"/>
          <w:sz w:val="24"/>
          <w:szCs w:val="24"/>
        </w:rPr>
        <w:t>В ходе рассмотрения вопроса по поступившему заявлению председательствующий на заседании Собрания депутатов: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1) оглашает поступившее заявление; 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2) 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3) предлагает депутатам, присутствующим на заседании </w:t>
      </w:r>
      <w:r>
        <w:rPr>
          <w:rFonts w:ascii="Liberation Serif" w:hAnsi="Liberation Serif"/>
          <w:noProof/>
          <w:color w:val="auto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color w:val="auto"/>
          <w:sz w:val="24"/>
          <w:szCs w:val="24"/>
        </w:rPr>
        <w:t xml:space="preserve">Собрания депутатов, высказать мнение относительно рассматриваемого вопроса; 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4) объявляет о начале открытого голосования; 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5) оглашает результаты принятого решения о применении мер ответственности, указанных в пункте 2 настоящего Порядка.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9. При принятии решения о применении к депутату, выборному должностному лицу муниципального образования поселок Уренгой мер ответственности, указанных в пункте 2 настоящего Порядка, Собранием депутатов учитываются следующие обстоятельства: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1) нарушение требований законодательства о противодействии коррупции;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2) наличие смягчающих обстоятельств, к которым относятся: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а) соблюдение в отчетном периоде других ограничений, запретов, исполнение обязанностей, установленных в целях противодействия коррупции;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lastRenderedPageBreak/>
        <w:t>б) добровольное сообщение о совершенном нарушении требований законодательства о противодействии коррупции до начала проверки;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C27ADE" w:rsidRDefault="00C27ADE" w:rsidP="00C27ADE">
      <w:pPr>
        <w:spacing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10. Лицо, в отношении которого поступило заявление, не принимает участие в голосовании.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11. Решение о применении мер ответственности, указанных в пункте 2 настоящего Порядка, подписывается председателем Собрания депутатов. </w:t>
      </w:r>
    </w:p>
    <w:p w:rsidR="00C27ADE" w:rsidRDefault="00C27ADE" w:rsidP="00C27ADE">
      <w:pPr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12. В случае если рассматривается вопрос о применении мер ответственности, указанных в пункте 2 настоящего Порядка, к лицам, указанным в пункте 5 настоящего Порядка, решение о применении мер ответственности, указанных в пункте 2 настоящего Порядка, подписывается председательствующим на заседании Собрания депутатов.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13. Решение Собрания депутатов по результатам рассмотрения заявления в течение 3 рабочих дней со дня его принятия направляется Губернатору автономного округа.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14. Информация о применении к депутату, выборному должностному лицу местного самоуправления муниципального образования поселок Уренгой мер ответственности, указанных в пункте 2 настоящего Порядка, размещается на официальном сайте муниципального образования поселок Уренгой в течение 5 рабочих дней с даты принятия Собранием депутатов решения о применении соответствующих мер ответственности.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В информации в отношении депутата, выборного должностного лица местного самоуправления муниципального образования поселок Уренгой, к которым применена мера ответственности, указываются: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а) фамилия, имя и (при наличии) отчество;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б) должность;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в) основание для применения меры ответственности;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г) принятая мера ответственности;</w:t>
      </w:r>
    </w:p>
    <w:p w:rsidR="00C27ADE" w:rsidRDefault="00C27ADE" w:rsidP="00C27ADE">
      <w:pPr>
        <w:shd w:val="clear" w:color="auto" w:fill="FFFFFF"/>
        <w:spacing w:after="0" w:line="240" w:lineRule="auto"/>
        <w:ind w:left="0" w:right="0" w:firstLine="709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д) срок действия меры ответственности (при наличии).</w:t>
      </w:r>
    </w:p>
    <w:p w:rsidR="00C27ADE" w:rsidRDefault="00C27ADE" w:rsidP="00C27ADE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15. Председательствующий на заседании Собрания депутатов направляет </w:t>
      </w:r>
      <w:r>
        <w:rPr>
          <w:rFonts w:ascii="Liberation Serif" w:hAnsi="Liberation Serif"/>
          <w:bCs/>
          <w:sz w:val="24"/>
          <w:szCs w:val="24"/>
        </w:rPr>
        <w:t>депутату, выборному должностному лицу местного самоуправления муниципального образования поселок Уренгой</w:t>
      </w:r>
      <w:r>
        <w:rPr>
          <w:rFonts w:ascii="Liberation Serif" w:eastAsia="Calibri" w:hAnsi="Liberation Serif" w:cs="Times New Roman"/>
          <w:bCs/>
          <w:sz w:val="24"/>
          <w:szCs w:val="24"/>
        </w:rPr>
        <w:t xml:space="preserve"> заверенную копию решения Собрания депутатов о применении к нему мер ответственности, в течение трех рабочих дней со дня принятия такого решения </w:t>
      </w:r>
      <w:r>
        <w:rPr>
          <w:rFonts w:ascii="Liberation Serif" w:hAnsi="Liberation Serif" w:cs="Times New Roman"/>
          <w:bCs/>
          <w:sz w:val="24"/>
          <w:szCs w:val="24"/>
        </w:rPr>
        <w:t>путем направления почтового отправления заказным письмом с уведомлением о вручении либо вручает ее лично под роспись</w:t>
      </w:r>
      <w:r>
        <w:rPr>
          <w:rFonts w:ascii="Liberation Serif" w:eastAsia="Calibri" w:hAnsi="Liberation Serif" w:cs="Times New Roman"/>
          <w:bCs/>
          <w:sz w:val="24"/>
          <w:szCs w:val="24"/>
        </w:rPr>
        <w:t xml:space="preserve">. </w:t>
      </w:r>
    </w:p>
    <w:p w:rsidR="00C27ADE" w:rsidRDefault="00C27ADE" w:rsidP="00C27ADE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 xml:space="preserve">16. В случае, если решение о применении мер ответственности невозможно довести до сведения </w:t>
      </w:r>
      <w:r>
        <w:rPr>
          <w:rFonts w:ascii="Liberation Serif" w:hAnsi="Liberation Serif"/>
          <w:bCs/>
          <w:sz w:val="24"/>
          <w:szCs w:val="24"/>
        </w:rPr>
        <w:t xml:space="preserve">лица, к которому применена мера ответственности, указанная в пункте 2 настоящего Порядка, </w:t>
      </w:r>
      <w:r>
        <w:rPr>
          <w:rFonts w:ascii="Liberation Serif" w:eastAsia="Calibri" w:hAnsi="Liberation Serif" w:cs="Times New Roman"/>
          <w:bCs/>
          <w:sz w:val="24"/>
          <w:szCs w:val="24"/>
        </w:rPr>
        <w:t>или указанное лицо отказывается ознакомиться с решением под роспись, председательствующим составляется акт об отказе в ознакомлении с решением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eastAsia="Calibri" w:hAnsi="Liberation Serif" w:cs="Times New Roman"/>
          <w:bCs/>
          <w:sz w:val="24"/>
          <w:szCs w:val="24"/>
        </w:rPr>
        <w:t xml:space="preserve">о применении к нему мер ответственности или о невозможности его уведомления о таком решении. </w:t>
      </w:r>
    </w:p>
    <w:p w:rsidR="00C27ADE" w:rsidRDefault="00C27ADE" w:rsidP="00C27ADE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17. </w:t>
      </w:r>
      <w:r>
        <w:rPr>
          <w:rFonts w:ascii="Liberation Serif" w:hAnsi="Liberation Serif"/>
          <w:bCs/>
          <w:sz w:val="24"/>
          <w:szCs w:val="24"/>
        </w:rPr>
        <w:t xml:space="preserve">Депутат, выборное должностное лицо муниципального образования поселок Уренгой </w:t>
      </w:r>
      <w:r>
        <w:rPr>
          <w:rFonts w:ascii="Liberation Serif" w:hAnsi="Liberation Serif" w:cs="Times New Roman"/>
          <w:bCs/>
          <w:sz w:val="24"/>
          <w:szCs w:val="24"/>
        </w:rPr>
        <w:t>вправе обжаловать решение о применении к нему мер ответственности, указанных в пункте 2 настоящего Порядка, в судебном порядке.</w:t>
      </w:r>
    </w:p>
    <w:p w:rsidR="00136987" w:rsidRDefault="00136987"/>
    <w:sectPr w:rsidR="0013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8"/>
    <w:rsid w:val="00136987"/>
    <w:rsid w:val="00471438"/>
    <w:rsid w:val="005215B0"/>
    <w:rsid w:val="00C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F100-31F8-429F-B95F-BB2A221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DE"/>
    <w:pPr>
      <w:spacing w:after="4" w:line="244" w:lineRule="auto"/>
      <w:ind w:left="288" w:right="154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C27ADE"/>
    <w:pPr>
      <w:spacing w:after="0" w:line="240" w:lineRule="auto"/>
      <w:ind w:left="0" w:right="0" w:firstLine="567"/>
      <w:jc w:val="center"/>
      <w:outlineLvl w:val="1"/>
    </w:pPr>
    <w:rPr>
      <w:rFonts w:ascii="Arial" w:hAnsi="Arial" w:cs="Arial"/>
      <w:iCs/>
      <w:color w:val="auto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27ADE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ADM48</dc:creator>
  <cp:keywords/>
  <dc:description/>
  <cp:lastModifiedBy>ADM76</cp:lastModifiedBy>
  <cp:revision>2</cp:revision>
  <dcterms:created xsi:type="dcterms:W3CDTF">2019-12-06T05:53:00Z</dcterms:created>
  <dcterms:modified xsi:type="dcterms:W3CDTF">2019-12-06T05:53:00Z</dcterms:modified>
</cp:coreProperties>
</file>